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AEF2" w14:textId="77777777" w:rsidR="00F202CC" w:rsidRPr="006506AE" w:rsidRDefault="00F202CC" w:rsidP="006506AE">
      <w:pPr>
        <w:pStyle w:val="NormalnyWeb"/>
        <w:pageBreakBefore/>
        <w:jc w:val="right"/>
        <w:rPr>
          <w:i/>
          <w:iCs/>
          <w:sz w:val="20"/>
          <w:szCs w:val="20"/>
        </w:rPr>
      </w:pPr>
      <w:r w:rsidRPr="006506AE">
        <w:rPr>
          <w:i/>
          <w:iCs/>
          <w:sz w:val="20"/>
          <w:szCs w:val="20"/>
        </w:rPr>
        <w:t>Załącznik nr 1</w:t>
      </w:r>
    </w:p>
    <w:p w14:paraId="0B21A9B4" w14:textId="15209BBB" w:rsidR="007D451B" w:rsidRPr="007D451B" w:rsidRDefault="007D451B" w:rsidP="007D451B">
      <w:pPr>
        <w:pStyle w:val="NormalnyWeb"/>
        <w:jc w:val="right"/>
        <w:rPr>
          <w:i/>
          <w:iCs/>
          <w:sz w:val="20"/>
          <w:szCs w:val="20"/>
        </w:rPr>
      </w:pPr>
      <w:r w:rsidRPr="007D451B">
        <w:rPr>
          <w:i/>
          <w:iCs/>
          <w:sz w:val="20"/>
          <w:szCs w:val="20"/>
        </w:rPr>
        <w:t>Do Zarządzenia Dyrektora Nr 5/2023</w:t>
      </w:r>
    </w:p>
    <w:p w14:paraId="3E7BAE6C" w14:textId="20CE35CD" w:rsidR="007D451B" w:rsidRPr="007D451B" w:rsidRDefault="007D451B" w:rsidP="007D451B">
      <w:pPr>
        <w:pStyle w:val="NormalnyWeb"/>
        <w:jc w:val="right"/>
        <w:rPr>
          <w:i/>
          <w:iCs/>
          <w:sz w:val="20"/>
          <w:szCs w:val="20"/>
        </w:rPr>
      </w:pPr>
      <w:r w:rsidRPr="007D451B">
        <w:rPr>
          <w:i/>
          <w:iCs/>
          <w:sz w:val="20"/>
          <w:szCs w:val="20"/>
        </w:rPr>
        <w:t>PM 18 „Kraina Zaczarowanej Lokomotywy”</w:t>
      </w:r>
    </w:p>
    <w:p w14:paraId="21F2C2D4" w14:textId="473D48DA" w:rsidR="007D451B" w:rsidRDefault="007D451B" w:rsidP="007D451B">
      <w:pPr>
        <w:pStyle w:val="NormalnyWeb"/>
        <w:jc w:val="right"/>
        <w:rPr>
          <w:b/>
          <w:bCs/>
          <w:sz w:val="20"/>
          <w:szCs w:val="20"/>
        </w:rPr>
      </w:pPr>
      <w:r w:rsidRPr="007D451B">
        <w:rPr>
          <w:i/>
          <w:iCs/>
          <w:sz w:val="20"/>
          <w:szCs w:val="20"/>
        </w:rPr>
        <w:t>W Ostrołęce</w:t>
      </w:r>
    </w:p>
    <w:p w14:paraId="5C32F96F" w14:textId="77777777" w:rsidR="003D472F" w:rsidRDefault="003D472F" w:rsidP="00353AE8">
      <w:pPr>
        <w:pStyle w:val="NormalnyWeb"/>
        <w:shd w:val="clear" w:color="auto" w:fill="FFFFFF"/>
        <w:jc w:val="center"/>
        <w:rPr>
          <w:b/>
          <w:bCs/>
          <w:sz w:val="22"/>
          <w:szCs w:val="22"/>
        </w:rPr>
      </w:pPr>
    </w:p>
    <w:p w14:paraId="3D9EEBB5" w14:textId="181E4468" w:rsidR="00353AE8" w:rsidRPr="00353AE8" w:rsidRDefault="00F202CC" w:rsidP="00353AE8">
      <w:pPr>
        <w:pStyle w:val="NormalnyWeb"/>
        <w:shd w:val="clear" w:color="auto" w:fill="FFFFFF"/>
        <w:jc w:val="center"/>
        <w:rPr>
          <w:b/>
          <w:bCs/>
          <w:sz w:val="22"/>
          <w:szCs w:val="22"/>
        </w:rPr>
      </w:pPr>
      <w:r w:rsidRPr="00353AE8">
        <w:rPr>
          <w:b/>
          <w:bCs/>
          <w:sz w:val="22"/>
          <w:szCs w:val="22"/>
        </w:rPr>
        <w:t xml:space="preserve">REGULAMIN </w:t>
      </w:r>
      <w:bookmarkStart w:id="0" w:name="_Hlk125915455"/>
      <w:r w:rsidR="00353AE8" w:rsidRPr="00353AE8">
        <w:rPr>
          <w:b/>
          <w:bCs/>
          <w:sz w:val="22"/>
          <w:szCs w:val="22"/>
        </w:rPr>
        <w:t xml:space="preserve"> ELEKTRONICZNEGO SYSTEMU EWIDENCJI POBYTU DZIECI </w:t>
      </w:r>
      <w:r w:rsidR="00353AE8">
        <w:rPr>
          <w:b/>
          <w:bCs/>
          <w:sz w:val="22"/>
          <w:szCs w:val="22"/>
        </w:rPr>
        <w:t xml:space="preserve">                                </w:t>
      </w:r>
      <w:r w:rsidR="00353AE8" w:rsidRPr="00353AE8">
        <w:rPr>
          <w:b/>
          <w:bCs/>
          <w:sz w:val="22"/>
          <w:szCs w:val="22"/>
        </w:rPr>
        <w:t>W PRZEDSZKOLU  MIEJSKIM NR 18 „KRAINA ZACZAROWANEJ LOKOMOTYWY”                           W OSTROŁĘCE</w:t>
      </w:r>
    </w:p>
    <w:bookmarkEnd w:id="0"/>
    <w:p w14:paraId="250E0746" w14:textId="77777777" w:rsidR="003D472F" w:rsidRDefault="003D472F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</w:p>
    <w:p w14:paraId="2022B779" w14:textId="2A98053F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14:paraId="50C5D334" w14:textId="3E92AC30" w:rsidR="006506AE" w:rsidRDefault="00F202CC" w:rsidP="00F76B9E">
      <w:pPr>
        <w:pStyle w:val="NormalnyWeb"/>
        <w:shd w:val="clear" w:color="auto" w:fill="FFFFFF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Elektroniczny system ewidencji pobytu </w:t>
      </w:r>
      <w:r w:rsidR="00454D10">
        <w:rPr>
          <w:sz w:val="20"/>
          <w:szCs w:val="20"/>
        </w:rPr>
        <w:t xml:space="preserve">dzieci </w:t>
      </w:r>
      <w:r>
        <w:rPr>
          <w:sz w:val="20"/>
          <w:szCs w:val="20"/>
        </w:rPr>
        <w:t>w</w:t>
      </w:r>
      <w:r w:rsidRPr="006506AE">
        <w:rPr>
          <w:sz w:val="20"/>
          <w:szCs w:val="20"/>
        </w:rPr>
        <w:t xml:space="preserve"> </w:t>
      </w:r>
    </w:p>
    <w:p w14:paraId="6EE550A8" w14:textId="2FEBCB00" w:rsidR="00F202CC" w:rsidRDefault="008474B5" w:rsidP="00F76B9E">
      <w:pPr>
        <w:pStyle w:val="NormalnyWeb"/>
        <w:shd w:val="clear" w:color="auto" w:fill="FFFFFF"/>
        <w:jc w:val="center"/>
        <w:rPr>
          <w:rFonts w:cs="Calibri"/>
        </w:rPr>
      </w:pPr>
      <w:r w:rsidRPr="00353AE8">
        <w:rPr>
          <w:sz w:val="20"/>
          <w:szCs w:val="20"/>
        </w:rPr>
        <w:t>P</w:t>
      </w:r>
      <w:r w:rsidR="00353AE8" w:rsidRPr="00353AE8">
        <w:rPr>
          <w:sz w:val="20"/>
          <w:szCs w:val="20"/>
        </w:rPr>
        <w:t xml:space="preserve">rzedszkolu </w:t>
      </w:r>
      <w:r w:rsidRPr="00353AE8">
        <w:rPr>
          <w:sz w:val="20"/>
          <w:szCs w:val="20"/>
        </w:rPr>
        <w:t xml:space="preserve"> M</w:t>
      </w:r>
      <w:r w:rsidR="00353AE8" w:rsidRPr="00353AE8">
        <w:rPr>
          <w:sz w:val="20"/>
          <w:szCs w:val="20"/>
        </w:rPr>
        <w:t>iejskim</w:t>
      </w:r>
      <w:r w:rsidRPr="00353AE8">
        <w:rPr>
          <w:sz w:val="20"/>
          <w:szCs w:val="20"/>
        </w:rPr>
        <w:t xml:space="preserve"> NR 18 „K</w:t>
      </w:r>
      <w:r w:rsidR="00353AE8" w:rsidRPr="00353AE8">
        <w:rPr>
          <w:sz w:val="20"/>
          <w:szCs w:val="20"/>
        </w:rPr>
        <w:t>raina</w:t>
      </w:r>
      <w:r w:rsidRPr="00353AE8">
        <w:rPr>
          <w:sz w:val="20"/>
          <w:szCs w:val="20"/>
        </w:rPr>
        <w:t xml:space="preserve"> Z</w:t>
      </w:r>
      <w:r w:rsidR="00353AE8" w:rsidRPr="00353AE8">
        <w:rPr>
          <w:sz w:val="20"/>
          <w:szCs w:val="20"/>
        </w:rPr>
        <w:t>aczarowanej</w:t>
      </w:r>
      <w:r w:rsidRPr="00353AE8">
        <w:rPr>
          <w:sz w:val="20"/>
          <w:szCs w:val="20"/>
        </w:rPr>
        <w:t xml:space="preserve"> L</w:t>
      </w:r>
      <w:r w:rsidR="00353AE8" w:rsidRPr="00353AE8">
        <w:rPr>
          <w:sz w:val="20"/>
          <w:szCs w:val="20"/>
        </w:rPr>
        <w:t>okomotywy</w:t>
      </w:r>
      <w:r w:rsidRPr="00353AE8">
        <w:rPr>
          <w:sz w:val="20"/>
          <w:szCs w:val="20"/>
        </w:rPr>
        <w:t xml:space="preserve">”  </w:t>
      </w:r>
      <w:r w:rsidR="00353AE8" w:rsidRPr="00353AE8">
        <w:rPr>
          <w:sz w:val="20"/>
          <w:szCs w:val="20"/>
        </w:rPr>
        <w:t>w</w:t>
      </w:r>
      <w:r w:rsidRPr="00353AE8">
        <w:rPr>
          <w:sz w:val="20"/>
          <w:szCs w:val="20"/>
        </w:rPr>
        <w:t xml:space="preserve"> O</w:t>
      </w:r>
      <w:r w:rsidR="00353AE8" w:rsidRPr="00353AE8">
        <w:rPr>
          <w:sz w:val="20"/>
          <w:szCs w:val="20"/>
        </w:rPr>
        <w:t>strołęce</w:t>
      </w:r>
      <w:r w:rsidR="00F202CC" w:rsidRPr="006506AE">
        <w:rPr>
          <w:sz w:val="20"/>
          <w:szCs w:val="20"/>
        </w:rPr>
        <w:t xml:space="preserve"> </w:t>
      </w:r>
      <w:r w:rsidR="00F202CC">
        <w:rPr>
          <w:sz w:val="20"/>
          <w:szCs w:val="20"/>
        </w:rPr>
        <w:t>obowiązuje wszystkie dzieci.</w:t>
      </w:r>
    </w:p>
    <w:p w14:paraId="6E54239B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2CE6E4C6" w14:textId="70E77069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Imienna </w:t>
      </w:r>
      <w:r w:rsidR="00BE5212">
        <w:rPr>
          <w:sz w:val="20"/>
          <w:szCs w:val="20"/>
        </w:rPr>
        <w:t>K</w:t>
      </w:r>
      <w:r>
        <w:rPr>
          <w:sz w:val="20"/>
          <w:szCs w:val="20"/>
        </w:rPr>
        <w:t>arta Dziecka przeznaczona jest do elektroniczne</w:t>
      </w:r>
      <w:r w:rsidR="008E6F16">
        <w:rPr>
          <w:sz w:val="20"/>
          <w:szCs w:val="20"/>
        </w:rPr>
        <w:t>go</w:t>
      </w:r>
      <w:r>
        <w:rPr>
          <w:sz w:val="20"/>
          <w:szCs w:val="20"/>
        </w:rPr>
        <w:t xml:space="preserve"> </w:t>
      </w:r>
      <w:r w:rsidR="008E6F16">
        <w:rPr>
          <w:sz w:val="20"/>
          <w:szCs w:val="20"/>
        </w:rPr>
        <w:t>zapisu</w:t>
      </w:r>
      <w:r>
        <w:rPr>
          <w:sz w:val="20"/>
          <w:szCs w:val="20"/>
        </w:rPr>
        <w:t xml:space="preserve"> pobytu dziecka w przedszkolu.</w:t>
      </w:r>
    </w:p>
    <w:p w14:paraId="30E35653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1C737231" w14:textId="34CC13DA" w:rsidR="00F202CC" w:rsidRDefault="008E6F16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R</w:t>
      </w:r>
      <w:r w:rsidR="00F202CC">
        <w:rPr>
          <w:sz w:val="20"/>
          <w:szCs w:val="20"/>
        </w:rPr>
        <w:t>odzic</w:t>
      </w:r>
      <w:r>
        <w:rPr>
          <w:sz w:val="20"/>
          <w:szCs w:val="20"/>
        </w:rPr>
        <w:t>e</w:t>
      </w:r>
      <w:r w:rsidR="00F202CC">
        <w:rPr>
          <w:sz w:val="20"/>
          <w:szCs w:val="20"/>
        </w:rPr>
        <w:t xml:space="preserve"> </w:t>
      </w:r>
      <w:r w:rsidR="00F202CC" w:rsidRPr="008E6F16">
        <w:rPr>
          <w:sz w:val="20"/>
          <w:szCs w:val="20"/>
        </w:rPr>
        <w:t>otrzymuj</w:t>
      </w:r>
      <w:r w:rsidRPr="008E6F16">
        <w:rPr>
          <w:sz w:val="20"/>
          <w:szCs w:val="20"/>
        </w:rPr>
        <w:t>ą</w:t>
      </w:r>
      <w:r w:rsidR="00F202CC" w:rsidRPr="008E6F16">
        <w:rPr>
          <w:sz w:val="20"/>
          <w:szCs w:val="20"/>
        </w:rPr>
        <w:t xml:space="preserve"> jedną</w:t>
      </w:r>
      <w:r w:rsidR="00F202CC" w:rsidRPr="008E6F16">
        <w:rPr>
          <w:color w:val="FF0000"/>
          <w:sz w:val="20"/>
          <w:szCs w:val="20"/>
        </w:rPr>
        <w:t xml:space="preserve"> </w:t>
      </w:r>
      <w:r w:rsidR="00F202CC">
        <w:rPr>
          <w:sz w:val="20"/>
          <w:szCs w:val="20"/>
        </w:rPr>
        <w:t>kartę na dziecko nieodpłatnie. Przyjęcie karty rodzic potwierdza własnoręcznym podpisem.</w:t>
      </w:r>
    </w:p>
    <w:p w14:paraId="13F07295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0A687B20" w14:textId="4281766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Zobowiązuje się do posiadania karty przy sobie w momencie pozostawiania lub odbierania dziecka z przedszkol</w:t>
      </w:r>
      <w:r w:rsidR="00D4509A">
        <w:rPr>
          <w:sz w:val="20"/>
          <w:szCs w:val="20"/>
        </w:rPr>
        <w:t>u</w:t>
      </w:r>
      <w:r>
        <w:rPr>
          <w:sz w:val="20"/>
          <w:szCs w:val="20"/>
        </w:rPr>
        <w:t>.</w:t>
      </w:r>
    </w:p>
    <w:p w14:paraId="6548288E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1C48B6B1" w14:textId="16BF16CB" w:rsidR="00F202CC" w:rsidRDefault="00F202CC" w:rsidP="00F76B9E">
      <w:pPr>
        <w:pStyle w:val="NormalnyWeb"/>
        <w:shd w:val="clear" w:color="auto" w:fill="FFFFFF"/>
        <w:jc w:val="center"/>
        <w:rPr>
          <w:rFonts w:cs="Calibri"/>
        </w:rPr>
      </w:pPr>
      <w:r>
        <w:rPr>
          <w:sz w:val="20"/>
          <w:szCs w:val="20"/>
        </w:rPr>
        <w:t>Rodzic może wykupić dodatkowe karty</w:t>
      </w:r>
      <w:r w:rsidR="00BE5212">
        <w:rPr>
          <w:sz w:val="20"/>
          <w:szCs w:val="20"/>
        </w:rPr>
        <w:t xml:space="preserve"> </w:t>
      </w:r>
      <w:r w:rsidR="00BE5212">
        <w:rPr>
          <w:sz w:val="20"/>
          <w:szCs w:val="20"/>
        </w:rPr>
        <w:t>(płatność  w wysokości 15 zł brutto za sztukę</w:t>
      </w:r>
      <w:r w:rsidR="00BE5212">
        <w:rPr>
          <w:sz w:val="20"/>
          <w:szCs w:val="20"/>
        </w:rPr>
        <w:t xml:space="preserve">), lub </w:t>
      </w:r>
      <w:r w:rsidR="00BE5212">
        <w:rPr>
          <w:sz w:val="20"/>
          <w:szCs w:val="20"/>
        </w:rPr>
        <w:t>„pastylk</w:t>
      </w:r>
      <w:r w:rsidR="00BE5212">
        <w:rPr>
          <w:sz w:val="20"/>
          <w:szCs w:val="20"/>
        </w:rPr>
        <w:t>i</w:t>
      </w:r>
      <w:r w:rsidR="00BE5212">
        <w:rPr>
          <w:sz w:val="20"/>
          <w:szCs w:val="20"/>
        </w:rPr>
        <w:t>”</w:t>
      </w:r>
      <w:r w:rsidR="00BE5212">
        <w:rPr>
          <w:sz w:val="20"/>
          <w:szCs w:val="20"/>
        </w:rPr>
        <w:t xml:space="preserve"> (płatność w wysokości 10 zł brutto</w:t>
      </w:r>
      <w:r w:rsidR="00BE5212">
        <w:rPr>
          <w:sz w:val="20"/>
          <w:szCs w:val="20"/>
        </w:rPr>
        <w:t>)</w:t>
      </w:r>
      <w:r>
        <w:rPr>
          <w:sz w:val="20"/>
          <w:szCs w:val="20"/>
        </w:rPr>
        <w:t xml:space="preserve"> na każde dziecko. Chęć zakupu zgłasza się pracownikowi przedszkola.</w:t>
      </w:r>
    </w:p>
    <w:p w14:paraId="2C955561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77F9431A" w14:textId="677DA116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Zniszczenie, utrata Karty Dziecka obciąża użytkownika</w:t>
      </w:r>
      <w:r w:rsidR="00BE521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E5212">
        <w:rPr>
          <w:sz w:val="20"/>
          <w:szCs w:val="20"/>
        </w:rPr>
        <w:t>R</w:t>
      </w:r>
      <w:r>
        <w:rPr>
          <w:sz w:val="20"/>
          <w:szCs w:val="20"/>
        </w:rPr>
        <w:t xml:space="preserve">odzic/opiekun zobowiązany  jest do pokrycia kosztów karty </w:t>
      </w:r>
      <w:r>
        <w:rPr>
          <w:sz w:val="20"/>
          <w:szCs w:val="20"/>
        </w:rPr>
        <w:br/>
        <w:t>w kwocie 15 zł. </w:t>
      </w:r>
      <w:r w:rsidR="00353AE8">
        <w:rPr>
          <w:sz w:val="20"/>
          <w:szCs w:val="20"/>
        </w:rPr>
        <w:t xml:space="preserve"> </w:t>
      </w:r>
      <w:r>
        <w:rPr>
          <w:sz w:val="20"/>
          <w:szCs w:val="20"/>
        </w:rPr>
        <w:t>Fakt utraty karty rodzic/opiekun zgłasza nauczycielowi oddziału, do którego uczęszcza dziecko.</w:t>
      </w:r>
    </w:p>
    <w:p w14:paraId="3090269F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25266413" w14:textId="1CC360B9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Po wejściu do p</w:t>
      </w:r>
      <w:r w:rsidR="00BE5212">
        <w:rPr>
          <w:sz w:val="20"/>
          <w:szCs w:val="20"/>
        </w:rPr>
        <w:t>rzedszkola</w:t>
      </w:r>
      <w:r>
        <w:rPr>
          <w:sz w:val="20"/>
          <w:szCs w:val="20"/>
        </w:rPr>
        <w:t xml:space="preserve"> rodzic/opiekun rejestruje godzinę przyprowadzenia dziecka poprzez zbliżenie Karty Dziecka do czytnika PAN</w:t>
      </w:r>
      <w:r w:rsidR="00353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LICZNIK.</w:t>
      </w:r>
    </w:p>
    <w:p w14:paraId="4CD9FD3A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61D4691E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Po odebraniu dziecka z sali dydaktycznej lub placu zabaw rodzic / opiekun zaznacza godzinę odbioru dziecka poprzez zbliżenie Karty Dziecka do czytnika.</w:t>
      </w:r>
    </w:p>
    <w:p w14:paraId="2CD195F1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14:paraId="7F72038E" w14:textId="77777777" w:rsidR="00F202CC" w:rsidRPr="00A224FD" w:rsidRDefault="00F202CC" w:rsidP="00A224FD">
      <w:pPr>
        <w:jc w:val="center"/>
        <w:rPr>
          <w:rFonts w:ascii="Times New Roman" w:hAnsi="Times New Roman" w:cs="Times New Roman"/>
        </w:rPr>
      </w:pPr>
      <w:r w:rsidRPr="00A224FD">
        <w:rPr>
          <w:rFonts w:ascii="Times New Roman" w:hAnsi="Times New Roman" w:cs="Times New Roman"/>
        </w:rPr>
        <w:t>Zabrania się używania karty przez dzieci.</w:t>
      </w:r>
    </w:p>
    <w:p w14:paraId="53FF69F4" w14:textId="77777777" w:rsidR="00F202CC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14:paraId="089089CA" w14:textId="77777777" w:rsidR="00F202CC" w:rsidRDefault="00F202CC" w:rsidP="00F76B9E">
      <w:pPr>
        <w:pStyle w:val="NormalnyWeb"/>
        <w:shd w:val="clear" w:color="auto" w:fill="FFFFFF"/>
        <w:jc w:val="center"/>
        <w:rPr>
          <w:rFonts w:cs="Calibri"/>
        </w:rPr>
      </w:pPr>
      <w:r>
        <w:rPr>
          <w:sz w:val="20"/>
          <w:szCs w:val="20"/>
        </w:rPr>
        <w:t>Prawidłowe odczytanie godziny przez czytnik zostanie oznaczone pojedynczym lub podwójnym sygnałem dźwiękowym.</w:t>
      </w:r>
    </w:p>
    <w:p w14:paraId="2C02BD30" w14:textId="77777777" w:rsidR="00F202CC" w:rsidRDefault="00F202CC" w:rsidP="00F76B9E">
      <w:pPr>
        <w:pStyle w:val="NormalnyWeb"/>
        <w:shd w:val="clear" w:color="auto" w:fill="FFFFFF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§ 11</w:t>
      </w:r>
    </w:p>
    <w:p w14:paraId="002093C3" w14:textId="77777777" w:rsidR="00F202CC" w:rsidRPr="004F7872" w:rsidRDefault="00F202CC" w:rsidP="00F76B9E">
      <w:pPr>
        <w:pStyle w:val="NormalnyWeb"/>
        <w:shd w:val="clear" w:color="auto" w:fill="FFFFFF"/>
        <w:jc w:val="center"/>
        <w:rPr>
          <w:rFonts w:cs="Calibri"/>
          <w:strike/>
          <w:color w:val="FF0000"/>
          <w:sz w:val="20"/>
          <w:szCs w:val="20"/>
        </w:rPr>
      </w:pPr>
      <w:r>
        <w:rPr>
          <w:sz w:val="20"/>
          <w:szCs w:val="20"/>
        </w:rPr>
        <w:t>W przypadku braku karty w chwili wprowadzenia lub odbioru dziecka, rodzic/prawny opiekun lub inna osoba upoważniona,</w:t>
      </w:r>
      <w:r>
        <w:rPr>
          <w:sz w:val="20"/>
          <w:szCs w:val="20"/>
        </w:rPr>
        <w:br/>
        <w:t xml:space="preserve">zobowiązana jest </w:t>
      </w:r>
      <w:r w:rsidRPr="004F7872">
        <w:rPr>
          <w:sz w:val="20"/>
          <w:szCs w:val="20"/>
        </w:rPr>
        <w:t>powiadomić nauczyciela</w:t>
      </w:r>
      <w:r>
        <w:rPr>
          <w:sz w:val="20"/>
          <w:szCs w:val="20"/>
        </w:rPr>
        <w:t>.</w:t>
      </w:r>
    </w:p>
    <w:p w14:paraId="7CD15197" w14:textId="77777777" w:rsidR="00F202CC" w:rsidRPr="00353AE8" w:rsidRDefault="00F202CC" w:rsidP="00F76B9E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353AE8">
        <w:rPr>
          <w:sz w:val="20"/>
          <w:szCs w:val="20"/>
        </w:rPr>
        <w:t>§ 12</w:t>
      </w:r>
    </w:p>
    <w:p w14:paraId="0533FF14" w14:textId="0AB9E1F6" w:rsidR="00F202CC" w:rsidRPr="00353AE8" w:rsidRDefault="00F202CC" w:rsidP="006506AE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AE8">
        <w:rPr>
          <w:rFonts w:ascii="Times New Roman" w:hAnsi="Times New Roman" w:cs="Times New Roman"/>
          <w:sz w:val="20"/>
          <w:szCs w:val="20"/>
        </w:rPr>
        <w:t xml:space="preserve">Rodzic/opiekun zgłasza </w:t>
      </w:r>
      <w:r w:rsidRPr="00353AE8">
        <w:rPr>
          <w:rFonts w:ascii="Times New Roman" w:hAnsi="Times New Roman" w:cs="Times New Roman"/>
          <w:b/>
          <w:bCs/>
          <w:sz w:val="20"/>
          <w:szCs w:val="20"/>
        </w:rPr>
        <w:t>nieobecnoś</w:t>
      </w:r>
      <w:r w:rsidR="00D56884">
        <w:rPr>
          <w:rFonts w:ascii="Times New Roman" w:hAnsi="Times New Roman" w:cs="Times New Roman"/>
          <w:b/>
          <w:bCs/>
          <w:sz w:val="20"/>
          <w:szCs w:val="20"/>
        </w:rPr>
        <w:t>ć</w:t>
      </w:r>
      <w:r w:rsidRPr="00353A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3AE8">
        <w:rPr>
          <w:rFonts w:ascii="Times New Roman" w:hAnsi="Times New Roman" w:cs="Times New Roman"/>
          <w:sz w:val="20"/>
          <w:szCs w:val="20"/>
        </w:rPr>
        <w:t>dziecka przynajmniej dzień wcześniej lub do</w:t>
      </w:r>
      <w:r w:rsidRPr="00353AE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53AE8">
        <w:rPr>
          <w:rFonts w:ascii="Times New Roman" w:hAnsi="Times New Roman" w:cs="Times New Roman"/>
          <w:sz w:val="20"/>
          <w:szCs w:val="20"/>
        </w:rPr>
        <w:t xml:space="preserve">godziny 8:30 w danym dniu. Zgłoszenia nieobecności dokonuje się przez stronę internetową </w:t>
      </w:r>
      <w:hyperlink r:id="rId6" w:history="1">
        <w:r w:rsidRPr="00353AE8">
          <w:rPr>
            <w:rStyle w:val="Hipercze"/>
            <w:rFonts w:ascii="Times New Roman" w:hAnsi="Times New Roman" w:cs="Times New Roman"/>
            <w:sz w:val="20"/>
            <w:szCs w:val="20"/>
          </w:rPr>
          <w:t>www.panel.panlicznik.pl</w:t>
        </w:r>
      </w:hyperlink>
      <w:r w:rsidRPr="00353AE8">
        <w:rPr>
          <w:rFonts w:ascii="Times New Roman" w:hAnsi="Times New Roman" w:cs="Times New Roman"/>
          <w:sz w:val="20"/>
          <w:szCs w:val="20"/>
        </w:rPr>
        <w:t xml:space="preserve"> lub przez dedykowaną aplikację na telefony komórkowe ,,Pan Licznik – dla rodzica”.</w:t>
      </w:r>
    </w:p>
    <w:p w14:paraId="286B1FBD" w14:textId="047E4C2F" w:rsidR="00EB189B" w:rsidRPr="00EB189B" w:rsidRDefault="006506AE" w:rsidP="00D56884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353AE8">
        <w:rPr>
          <w:sz w:val="20"/>
          <w:szCs w:val="20"/>
        </w:rPr>
        <w:t>§ 13</w:t>
      </w:r>
    </w:p>
    <w:p w14:paraId="7501663C" w14:textId="77777777" w:rsidR="00F202CC" w:rsidRDefault="00F202CC" w:rsidP="00F76B9E">
      <w:pPr>
        <w:pStyle w:val="NormalnyWeb"/>
        <w:shd w:val="clear" w:color="auto" w:fill="FFFFFF"/>
        <w:jc w:val="center"/>
        <w:rPr>
          <w:rFonts w:cs="Calibri"/>
        </w:rPr>
      </w:pPr>
      <w:r>
        <w:rPr>
          <w:sz w:val="20"/>
          <w:szCs w:val="20"/>
        </w:rPr>
        <w:t xml:space="preserve">Każdy rodzic/opiekun otrzymuje dostęp do panelu rodzica (indywidualny login i hasło), w którym zgłasza się </w:t>
      </w:r>
      <w:r>
        <w:rPr>
          <w:b/>
          <w:bCs/>
          <w:sz w:val="20"/>
          <w:szCs w:val="20"/>
        </w:rPr>
        <w:t>nieobecność</w:t>
      </w:r>
      <w:r>
        <w:rPr>
          <w:sz w:val="20"/>
          <w:szCs w:val="20"/>
        </w:rPr>
        <w:t xml:space="preserve"> dziecka. Logowanie możliwe jest poprzez stronę internetową </w:t>
      </w:r>
      <w:hyperlink r:id="rId7" w:history="1">
        <w:r>
          <w:rPr>
            <w:rStyle w:val="Hipercze"/>
            <w:sz w:val="20"/>
            <w:szCs w:val="20"/>
          </w:rPr>
          <w:t>www.panel.panlicznik.pl</w:t>
        </w:r>
      </w:hyperlink>
      <w:r>
        <w:rPr>
          <w:sz w:val="20"/>
          <w:szCs w:val="20"/>
        </w:rPr>
        <w:t xml:space="preserve"> lub przez dedykowaną aplikację </w:t>
      </w:r>
      <w:r>
        <w:rPr>
          <w:sz w:val="20"/>
          <w:szCs w:val="20"/>
        </w:rPr>
        <w:br/>
        <w:t>na telefony komórkowe ,,Pan Licznik – dla rodzica”.</w:t>
      </w:r>
    </w:p>
    <w:sectPr w:rsidR="00F202CC" w:rsidSect="00326F7B">
      <w:pgSz w:w="11906" w:h="16838"/>
      <w:pgMar w:top="851" w:right="896" w:bottom="1258" w:left="945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0B9E" w14:textId="77777777" w:rsidR="00261F3B" w:rsidRDefault="00261F3B" w:rsidP="00F76B9E">
      <w:r>
        <w:separator/>
      </w:r>
    </w:p>
  </w:endnote>
  <w:endnote w:type="continuationSeparator" w:id="0">
    <w:p w14:paraId="4190214D" w14:textId="77777777" w:rsidR="00261F3B" w:rsidRDefault="00261F3B" w:rsidP="00F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71A8" w14:textId="77777777" w:rsidR="00261F3B" w:rsidRDefault="00261F3B" w:rsidP="00F76B9E">
      <w:r>
        <w:separator/>
      </w:r>
    </w:p>
  </w:footnote>
  <w:footnote w:type="continuationSeparator" w:id="0">
    <w:p w14:paraId="4F9140B5" w14:textId="77777777" w:rsidR="00261F3B" w:rsidRDefault="00261F3B" w:rsidP="00F7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B9E"/>
    <w:rsid w:val="00040C9B"/>
    <w:rsid w:val="00042D1D"/>
    <w:rsid w:val="000C5A25"/>
    <w:rsid w:val="00110CA4"/>
    <w:rsid w:val="00151B4A"/>
    <w:rsid w:val="00180ECF"/>
    <w:rsid w:val="00200C60"/>
    <w:rsid w:val="00261F3B"/>
    <w:rsid w:val="00283D9F"/>
    <w:rsid w:val="002C147C"/>
    <w:rsid w:val="002F1A82"/>
    <w:rsid w:val="00310A86"/>
    <w:rsid w:val="00326F7B"/>
    <w:rsid w:val="0033428E"/>
    <w:rsid w:val="003344E6"/>
    <w:rsid w:val="00353AE8"/>
    <w:rsid w:val="003D472F"/>
    <w:rsid w:val="00426229"/>
    <w:rsid w:val="00447FA0"/>
    <w:rsid w:val="00454D10"/>
    <w:rsid w:val="004622AF"/>
    <w:rsid w:val="004668B4"/>
    <w:rsid w:val="00486143"/>
    <w:rsid w:val="004F32BF"/>
    <w:rsid w:val="004F7872"/>
    <w:rsid w:val="004F7B4E"/>
    <w:rsid w:val="00520E40"/>
    <w:rsid w:val="00560CAD"/>
    <w:rsid w:val="006135F1"/>
    <w:rsid w:val="0064382F"/>
    <w:rsid w:val="006506AE"/>
    <w:rsid w:val="006B1151"/>
    <w:rsid w:val="006E507C"/>
    <w:rsid w:val="0075539D"/>
    <w:rsid w:val="007D01F6"/>
    <w:rsid w:val="007D451B"/>
    <w:rsid w:val="008474B5"/>
    <w:rsid w:val="00854A8E"/>
    <w:rsid w:val="00877851"/>
    <w:rsid w:val="008D5E42"/>
    <w:rsid w:val="008E6F16"/>
    <w:rsid w:val="00914039"/>
    <w:rsid w:val="0094030D"/>
    <w:rsid w:val="009457F0"/>
    <w:rsid w:val="009B5C33"/>
    <w:rsid w:val="009D4AFD"/>
    <w:rsid w:val="009E3C26"/>
    <w:rsid w:val="00A224FD"/>
    <w:rsid w:val="00AD312B"/>
    <w:rsid w:val="00B43922"/>
    <w:rsid w:val="00BE5212"/>
    <w:rsid w:val="00C55A71"/>
    <w:rsid w:val="00D4509A"/>
    <w:rsid w:val="00D56884"/>
    <w:rsid w:val="00DB1F0D"/>
    <w:rsid w:val="00E26356"/>
    <w:rsid w:val="00E63EFB"/>
    <w:rsid w:val="00E668BB"/>
    <w:rsid w:val="00EB189B"/>
    <w:rsid w:val="00F05B0C"/>
    <w:rsid w:val="00F202CC"/>
    <w:rsid w:val="00F41A44"/>
    <w:rsid w:val="00F76B9E"/>
    <w:rsid w:val="00F92E61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54C74"/>
  <w15:docId w15:val="{EA07BFC7-312B-40E1-85AC-B5BE9CC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B9E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76B9E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6B9E"/>
    <w:pPr>
      <w:widowControl/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76B9E"/>
    <w:rPr>
      <w:rFonts w:ascii="Calibri" w:eastAsia="SimSun" w:hAnsi="Calibri" w:cs="Calibri"/>
      <w:kern w:val="3"/>
    </w:rPr>
  </w:style>
  <w:style w:type="character" w:styleId="Hipercze">
    <w:name w:val="Hyperlink"/>
    <w:uiPriority w:val="99"/>
    <w:rsid w:val="00F76B9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76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76B9E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el.panliczn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el.panlicz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Mieszkowska</dc:creator>
  <cp:keywords/>
  <dc:description/>
  <cp:lastModifiedBy>Agata Berkowska</cp:lastModifiedBy>
  <cp:revision>23</cp:revision>
  <cp:lastPrinted>2023-01-31T13:48:00Z</cp:lastPrinted>
  <dcterms:created xsi:type="dcterms:W3CDTF">2023-01-24T10:35:00Z</dcterms:created>
  <dcterms:modified xsi:type="dcterms:W3CDTF">2023-02-01T12:03:00Z</dcterms:modified>
</cp:coreProperties>
</file>